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C3" w:rsidRDefault="000274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24859" cy="8543925"/>
            <wp:effectExtent l="0" t="0" r="5080" b="0"/>
            <wp:docPr id="1" name="Рисунок 1" descr="C:\Users\Геймер\Desktop\2018-01-1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ймер\Desktop\2018-01-18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54" cy="854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0AA1" w:rsidRPr="004B5A05" w:rsidRDefault="00020AA1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A1" w:rsidRPr="004B5A05" w:rsidRDefault="00020AA1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проекта коллективного договора и принятие решения о его заключении;</w:t>
      </w:r>
    </w:p>
    <w:p w:rsidR="00020AA1" w:rsidRPr="004B5A05" w:rsidRDefault="00020AA1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критериев и показателей эффективности деятельности работников ДОУ;</w:t>
      </w:r>
    </w:p>
    <w:p w:rsidR="00020AA1" w:rsidRPr="004B5A05" w:rsidRDefault="00020AA1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выдвижение кандидатур работников ДОУ для награждения;</w:t>
      </w:r>
    </w:p>
    <w:p w:rsidR="00020AA1" w:rsidRPr="004B5A05" w:rsidRDefault="00020AA1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численности и сроков полномочий комиссии по трудовым спорам ДОУ, избрание её членов;</w:t>
      </w:r>
    </w:p>
    <w:p w:rsidR="00020AA1" w:rsidRPr="004B5A05" w:rsidRDefault="00020AA1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выдвижение коллективных требований работников ДОУ и избрание полномочных представителей для участия в коллективных переговорах, разработке и заключении коллективного договора.</w:t>
      </w:r>
    </w:p>
    <w:p w:rsid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20AA1" w:rsidRPr="004B5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Порядок организации деятельности общего собрания ДОУ.</w:t>
      </w:r>
    </w:p>
    <w:p w:rsid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20AA1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ДОУ собирается по мере необходимости, но не реже одного раза в год.</w:t>
      </w: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020AA1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собрания ДОУ вправе принимать решения, если в его работе участвуют не менее 2/3 от общего числа работников ДОУ.</w:t>
      </w: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020AA1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голосования определяется общим собранием ДОУ. Решения общего собрания оформляются протоколами, которые хранятся в соответствии с номенклатурой дел ДОУ.</w:t>
      </w:r>
    </w:p>
    <w:p w:rsid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020AA1" w:rsidRPr="004B5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принятия решений собранием.</w:t>
      </w:r>
    </w:p>
    <w:p w:rsid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020AA1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большинством голосов от числа зарегистрированных членов собрания.</w:t>
      </w: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020AA1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форма голосования определяется собранием в случаях, не установленных настоящим уставом.</w:t>
      </w: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020AA1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собрания, противоречащее действующему законодательству Российской Федерации, Еврейской автономной области, нормативным правовым актам муниципального образования «Биробиджанский муниципальный район» Еврейской автономной области, положениям настоящего устава может быть отменено учредителем или директором.</w:t>
      </w:r>
    </w:p>
    <w:p w:rsidR="00020AA1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020AA1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Заведующий, в случае несогласия с решением собрания, приостанавливает выполнение решения, извещает об этом учредителя,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членов собрания и вынести окончательное решение по спорному вопросу.</w:t>
      </w:r>
    </w:p>
    <w:p w:rsidR="004B5A05" w:rsidRPr="004B5A05" w:rsidRDefault="007D579A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4B5A05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Общего собрания оформляются протоколом.</w:t>
      </w:r>
    </w:p>
    <w:p w:rsidR="004B5A05" w:rsidRPr="004B5A05" w:rsidRDefault="007D579A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4B5A05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книге протоколов фиксируются:</w:t>
      </w:r>
    </w:p>
    <w:p w:rsidR="004B5A05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проведения;</w:t>
      </w:r>
    </w:p>
    <w:p w:rsidR="004B5A05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количественное присутствие (отсутствие) членов трудового коллектива;</w:t>
      </w:r>
    </w:p>
    <w:p w:rsidR="004B5A05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приглашенные (ФИО, должность);</w:t>
      </w:r>
    </w:p>
    <w:p w:rsidR="004B5A05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повестка дня;</w:t>
      </w:r>
    </w:p>
    <w:p w:rsidR="004B5A05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выступающие лица;</w:t>
      </w:r>
    </w:p>
    <w:p w:rsidR="004B5A05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 обсуждения вопросов;</w:t>
      </w:r>
    </w:p>
    <w:p w:rsidR="004B5A05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предложения, рекомендации и замечания членов трудового коллектива и приглашенных лиц;</w:t>
      </w:r>
    </w:p>
    <w:p w:rsid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решение.</w:t>
      </w:r>
    </w:p>
    <w:p w:rsidR="007D579A" w:rsidRDefault="007D579A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20AA1" w:rsidRPr="004B5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представления интересов ДОУ.</w:t>
      </w:r>
    </w:p>
    <w:p w:rsidR="004B5A05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020AA1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своих полномочий общее собрание ДОУ может представлять интересы ДОУ.</w:t>
      </w: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020AA1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 общего собрания ДОУ (далее-представитель) на основании соответствующей доверенности избранный открытым голосованием на его заседании, представляет интересы ДОУ перед любыми лицами и в любых формах, не противоречащих закону:</w:t>
      </w:r>
    </w:p>
    <w:p w:rsidR="00020AA1" w:rsidRPr="004B5A05" w:rsidRDefault="00020AA1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обращении в органы государственной власти, органы местного самоуправления с заявлениями, предложениями, жалобами;</w:t>
      </w:r>
    </w:p>
    <w:p w:rsidR="00020AA1" w:rsidRPr="004B5A05" w:rsidRDefault="00020AA1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защите прав и законных интересов ДОУ всеми допустимыми законом способами, в том числе в судах.</w:t>
      </w: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020AA1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общего собрания ДОУ предварительно согласовывает действия по осуществлению своих полномочий с заведующим ДОУ.</w:t>
      </w: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020AA1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представителем согласования устанавливается заведующим ДОУ.</w:t>
      </w: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020AA1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обязан представлять заведующему ДОУ информацию о результатах деятельности по осуществлению своих полномочий.</w:t>
      </w:r>
    </w:p>
    <w:p w:rsidR="00020AA1" w:rsidRPr="004B5A05" w:rsidRDefault="004B5A05" w:rsidP="004B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="00020AA1" w:rsidRPr="004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ДОУ вправе по собственной инициативе либо по ходатайству общего собрания ДОУ, в случаях ненадлежащего исполнения представителем своих обязанностей, либо невозможности их исполнения отозвать доверенность, уведомив об этом решении представителя и общее собрание ДОУ.</w:t>
      </w:r>
    </w:p>
    <w:p w:rsidR="00020AA1" w:rsidRPr="004B5A05" w:rsidRDefault="00020AA1" w:rsidP="004B5A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109" w:rsidRPr="00E03109" w:rsidRDefault="00E03109" w:rsidP="00E0310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03109">
        <w:rPr>
          <w:b/>
          <w:bCs/>
          <w:sz w:val="28"/>
          <w:szCs w:val="28"/>
        </w:rPr>
        <w:t>7. Ответственность Общего собрания </w:t>
      </w:r>
    </w:p>
    <w:p w:rsidR="00E03109" w:rsidRDefault="00E03109" w:rsidP="00E0310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03109" w:rsidRPr="00E03109" w:rsidRDefault="00E03109" w:rsidP="00E0310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E03109">
        <w:rPr>
          <w:bCs/>
          <w:sz w:val="28"/>
          <w:szCs w:val="28"/>
        </w:rPr>
        <w:t>Общее собрание несет ответственность:</w:t>
      </w:r>
    </w:p>
    <w:p w:rsidR="00E03109" w:rsidRPr="00E03109" w:rsidRDefault="00E03109" w:rsidP="00E0310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E03109">
        <w:rPr>
          <w:bCs/>
          <w:sz w:val="28"/>
          <w:szCs w:val="28"/>
        </w:rPr>
        <w:t>за выполнение закрепленных полномочий;</w:t>
      </w:r>
    </w:p>
    <w:p w:rsidR="00E03109" w:rsidRPr="00E03109" w:rsidRDefault="00E03109" w:rsidP="00E0310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E03109">
        <w:rPr>
          <w:bCs/>
          <w:sz w:val="28"/>
          <w:szCs w:val="28"/>
        </w:rPr>
        <w:t>соответствие принимаемых решений законодательству РФ, подзаконным нормативным правовым актам, уставу ДОУ;</w:t>
      </w:r>
    </w:p>
    <w:p w:rsidR="00E03109" w:rsidRPr="00E03109" w:rsidRDefault="00E03109" w:rsidP="00E0310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E03109">
        <w:rPr>
          <w:bCs/>
          <w:sz w:val="28"/>
          <w:szCs w:val="28"/>
        </w:rPr>
        <w:t>компетентность принимаемых решений.</w:t>
      </w:r>
    </w:p>
    <w:p w:rsidR="00E03109" w:rsidRPr="00E03109" w:rsidRDefault="00E03109" w:rsidP="00E0310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03109">
        <w:rPr>
          <w:b/>
          <w:bCs/>
          <w:sz w:val="28"/>
          <w:szCs w:val="28"/>
        </w:rPr>
        <w:t> </w:t>
      </w:r>
    </w:p>
    <w:p w:rsidR="00E03109" w:rsidRDefault="00E03109" w:rsidP="004B5A0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B5A05" w:rsidRDefault="00E03109" w:rsidP="004B5A0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4B5A05">
        <w:rPr>
          <w:b/>
          <w:bCs/>
          <w:sz w:val="28"/>
          <w:szCs w:val="28"/>
        </w:rPr>
        <w:t>. Заключительные положения</w:t>
      </w:r>
    </w:p>
    <w:p w:rsidR="004B5A05" w:rsidRDefault="004B5A05" w:rsidP="004B5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5A05" w:rsidRPr="004B5A05" w:rsidRDefault="00E03109" w:rsidP="004B5A0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4B5A05" w:rsidRPr="004B5A05">
        <w:rPr>
          <w:sz w:val="28"/>
          <w:szCs w:val="28"/>
        </w:rPr>
        <w:t>.1. Изменения и дополнения в настоящее положение вносятся Общим собранием и</w:t>
      </w:r>
    </w:p>
    <w:p w:rsidR="004B5A05" w:rsidRPr="004B5A05" w:rsidRDefault="004B5A05" w:rsidP="004B5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A05">
        <w:rPr>
          <w:sz w:val="28"/>
          <w:szCs w:val="28"/>
        </w:rPr>
        <w:t>принимаются на его заседании.</w:t>
      </w:r>
    </w:p>
    <w:p w:rsidR="008601E0" w:rsidRPr="004B5A05" w:rsidRDefault="00E03109" w:rsidP="004B5A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B5A05" w:rsidRPr="004B5A05">
        <w:rPr>
          <w:sz w:val="28"/>
          <w:szCs w:val="28"/>
        </w:rPr>
        <w:t>.2. Положение действует до принятия нового положения, утвержден</w:t>
      </w:r>
      <w:r w:rsidR="004B5A05">
        <w:rPr>
          <w:sz w:val="28"/>
          <w:szCs w:val="28"/>
        </w:rPr>
        <w:t xml:space="preserve">ного на Общем </w:t>
      </w:r>
      <w:r w:rsidR="004B5A05" w:rsidRPr="004B5A05">
        <w:rPr>
          <w:sz w:val="28"/>
          <w:szCs w:val="28"/>
        </w:rPr>
        <w:t>собрании трудового коллектива в установленном порядке.</w:t>
      </w:r>
    </w:p>
    <w:sectPr w:rsidR="008601E0" w:rsidRPr="004B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1DB"/>
    <w:multiLevelType w:val="hybridMultilevel"/>
    <w:tmpl w:val="1C241856"/>
    <w:lvl w:ilvl="0" w:tplc="04190011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B666E"/>
    <w:multiLevelType w:val="hybridMultilevel"/>
    <w:tmpl w:val="BA2EF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2716"/>
    <w:multiLevelType w:val="hybridMultilevel"/>
    <w:tmpl w:val="726E6EB4"/>
    <w:lvl w:ilvl="0" w:tplc="0EA8A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06BA9"/>
    <w:multiLevelType w:val="hybridMultilevel"/>
    <w:tmpl w:val="C4DCBDF2"/>
    <w:lvl w:ilvl="0" w:tplc="0EA8A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33F71"/>
    <w:multiLevelType w:val="hybridMultilevel"/>
    <w:tmpl w:val="15D29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78"/>
    <w:rsid w:val="00020AA1"/>
    <w:rsid w:val="000274C3"/>
    <w:rsid w:val="0028409D"/>
    <w:rsid w:val="004B5A05"/>
    <w:rsid w:val="00616F89"/>
    <w:rsid w:val="00672778"/>
    <w:rsid w:val="00776EA7"/>
    <w:rsid w:val="007D579A"/>
    <w:rsid w:val="00AF4CF7"/>
    <w:rsid w:val="00B35943"/>
    <w:rsid w:val="00E0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7D57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D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7D57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D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Геймер</cp:lastModifiedBy>
  <cp:revision>6</cp:revision>
  <dcterms:created xsi:type="dcterms:W3CDTF">2018-01-18T10:09:00Z</dcterms:created>
  <dcterms:modified xsi:type="dcterms:W3CDTF">2018-01-18T12:07:00Z</dcterms:modified>
</cp:coreProperties>
</file>